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C1E04" w14:textId="6EE33DAB" w:rsidR="0057597D" w:rsidRDefault="004C77A6">
      <w:pPr>
        <w:overflowPunct w:val="0"/>
        <w:topLinePunct/>
        <w:adjustRightInd w:val="0"/>
        <w:snapToGrid w:val="0"/>
        <w:rPr>
          <w:rFonts w:ascii="黑体" w:eastAsia="黑体" w:hAnsi="黑体" w:hint="eastAsia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4</w:t>
      </w:r>
    </w:p>
    <w:p w14:paraId="073C1E05" w14:textId="77777777" w:rsidR="0057597D" w:rsidRDefault="0057597D">
      <w:pPr>
        <w:overflowPunct w:val="0"/>
        <w:topLinePunct/>
        <w:adjustRightInd w:val="0"/>
        <w:snapToGrid w:val="0"/>
        <w:rPr>
          <w:rFonts w:ascii="黑体" w:eastAsia="黑体" w:hAnsi="黑体" w:hint="eastAsia"/>
          <w:sz w:val="32"/>
          <w:szCs w:val="32"/>
        </w:rPr>
      </w:pPr>
    </w:p>
    <w:p w14:paraId="073C1E06" w14:textId="77777777" w:rsidR="0057597D" w:rsidRDefault="004C77A6">
      <w:pPr>
        <w:overflowPunct w:val="0"/>
        <w:topLinePunct/>
        <w:adjustRightInd w:val="0"/>
        <w:snapToGrid w:val="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第二批“十四五”职业教育国家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和省级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规划教材推荐汇总表</w:t>
      </w:r>
    </w:p>
    <w:p w14:paraId="073C1E07" w14:textId="77777777" w:rsidR="0057597D" w:rsidRDefault="004C77A6">
      <w:pPr>
        <w:overflowPunct w:val="0"/>
        <w:topLinePunct/>
        <w:adjustRightInd w:val="0"/>
        <w:snapToGrid w:val="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推荐单位（盖章）：</w:t>
      </w:r>
      <w:r>
        <w:rPr>
          <w:rFonts w:ascii="黑体" w:eastAsia="黑体" w:hAnsi="黑体" w:cs="黑体" w:hint="eastAsia"/>
          <w:sz w:val="32"/>
          <w:szCs w:val="32"/>
        </w:rPr>
        <w:t xml:space="preserve">                                   </w:t>
      </w:r>
      <w:r>
        <w:rPr>
          <w:rFonts w:ascii="黑体" w:eastAsia="黑体" w:hAnsi="黑体" w:cs="黑体" w:hint="eastAsia"/>
          <w:sz w:val="32"/>
          <w:szCs w:val="32"/>
        </w:rPr>
        <w:t>填报日期：</w:t>
      </w:r>
      <w:r>
        <w:rPr>
          <w:rFonts w:ascii="黑体" w:eastAsia="黑体" w:hAnsi="黑体" w:cs="黑体" w:hint="eastAsia"/>
          <w:sz w:val="32"/>
          <w:szCs w:val="32"/>
        </w:rPr>
        <w:t xml:space="preserve">     </w:t>
      </w:r>
      <w:r>
        <w:rPr>
          <w:rFonts w:ascii="黑体" w:eastAsia="黑体" w:hAnsi="黑体" w:cs="黑体" w:hint="eastAsia"/>
          <w:sz w:val="32"/>
          <w:szCs w:val="32"/>
        </w:rPr>
        <w:t>年</w:t>
      </w:r>
      <w:r>
        <w:rPr>
          <w:rFonts w:ascii="黑体" w:eastAsia="黑体" w:hAnsi="黑体" w:cs="黑体" w:hint="eastAsia"/>
          <w:sz w:val="32"/>
          <w:szCs w:val="32"/>
        </w:rPr>
        <w:t xml:space="preserve">     </w:t>
      </w:r>
      <w:r>
        <w:rPr>
          <w:rFonts w:ascii="黑体" w:eastAsia="黑体" w:hAnsi="黑体" w:cs="黑体" w:hint="eastAsia"/>
          <w:sz w:val="32"/>
          <w:szCs w:val="32"/>
        </w:rPr>
        <w:t>月</w:t>
      </w:r>
      <w:r>
        <w:rPr>
          <w:rFonts w:ascii="黑体" w:eastAsia="黑体" w:hAnsi="黑体" w:cs="黑体" w:hint="eastAsia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sz w:val="32"/>
          <w:szCs w:val="32"/>
        </w:rPr>
        <w:t>日</w:t>
      </w:r>
    </w:p>
    <w:tbl>
      <w:tblPr>
        <w:tblW w:w="14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1984"/>
        <w:gridCol w:w="1200"/>
        <w:gridCol w:w="1980"/>
        <w:gridCol w:w="1776"/>
        <w:gridCol w:w="1836"/>
        <w:gridCol w:w="907"/>
        <w:gridCol w:w="1645"/>
        <w:gridCol w:w="1331"/>
        <w:gridCol w:w="985"/>
      </w:tblGrid>
      <w:tr w:rsidR="0057597D" w14:paraId="073C1E15" w14:textId="77777777">
        <w:trPr>
          <w:trHeight w:val="668"/>
          <w:jc w:val="center"/>
        </w:trPr>
        <w:tc>
          <w:tcPr>
            <w:tcW w:w="498" w:type="dxa"/>
            <w:vAlign w:val="center"/>
          </w:tcPr>
          <w:p w14:paraId="073C1E08" w14:textId="77777777" w:rsidR="0057597D" w:rsidRDefault="004C77A6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984" w:type="dxa"/>
            <w:vAlign w:val="center"/>
          </w:tcPr>
          <w:p w14:paraId="073C1E09" w14:textId="77777777" w:rsidR="0057597D" w:rsidRDefault="004C77A6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申报教材</w:t>
            </w:r>
          </w:p>
          <w:p w14:paraId="073C1E0A" w14:textId="77777777" w:rsidR="0057597D" w:rsidRDefault="004C77A6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名称</w:t>
            </w:r>
          </w:p>
        </w:tc>
        <w:tc>
          <w:tcPr>
            <w:tcW w:w="1200" w:type="dxa"/>
            <w:vAlign w:val="center"/>
          </w:tcPr>
          <w:p w14:paraId="073C1E0B" w14:textId="77777777" w:rsidR="0057597D" w:rsidRDefault="004C77A6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ISBN</w:t>
            </w:r>
          </w:p>
        </w:tc>
        <w:tc>
          <w:tcPr>
            <w:tcW w:w="1980" w:type="dxa"/>
            <w:vAlign w:val="center"/>
          </w:tcPr>
          <w:p w14:paraId="073C1E0C" w14:textId="77777777" w:rsidR="0057597D" w:rsidRDefault="004C77A6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第一主编</w:t>
            </w:r>
          </w:p>
          <w:p w14:paraId="073C1E0D" w14:textId="77777777" w:rsidR="0057597D" w:rsidRDefault="004C77A6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（作者）姓名</w:t>
            </w:r>
          </w:p>
        </w:tc>
        <w:tc>
          <w:tcPr>
            <w:tcW w:w="1776" w:type="dxa"/>
            <w:vAlign w:val="center"/>
          </w:tcPr>
          <w:p w14:paraId="073C1E0E" w14:textId="77777777" w:rsidR="0057597D" w:rsidRDefault="004C77A6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申报单位</w:t>
            </w:r>
          </w:p>
        </w:tc>
        <w:tc>
          <w:tcPr>
            <w:tcW w:w="1836" w:type="dxa"/>
            <w:vAlign w:val="center"/>
          </w:tcPr>
          <w:p w14:paraId="073C1E0F" w14:textId="77777777" w:rsidR="0057597D" w:rsidRDefault="004C77A6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出版单位</w:t>
            </w:r>
          </w:p>
        </w:tc>
        <w:tc>
          <w:tcPr>
            <w:tcW w:w="907" w:type="dxa"/>
            <w:vAlign w:val="center"/>
          </w:tcPr>
          <w:p w14:paraId="073C1E10" w14:textId="77777777" w:rsidR="0057597D" w:rsidRDefault="004C77A6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教育</w:t>
            </w:r>
          </w:p>
          <w:p w14:paraId="073C1E11" w14:textId="77777777" w:rsidR="0057597D" w:rsidRDefault="004C77A6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层次</w:t>
            </w:r>
          </w:p>
        </w:tc>
        <w:tc>
          <w:tcPr>
            <w:tcW w:w="1645" w:type="dxa"/>
            <w:vAlign w:val="center"/>
          </w:tcPr>
          <w:p w14:paraId="073C1E12" w14:textId="77777777" w:rsidR="0057597D" w:rsidRDefault="004C77A6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专业大类</w:t>
            </w:r>
          </w:p>
        </w:tc>
        <w:tc>
          <w:tcPr>
            <w:tcW w:w="1331" w:type="dxa"/>
            <w:vAlign w:val="center"/>
          </w:tcPr>
          <w:p w14:paraId="073C1E13" w14:textId="77777777" w:rsidR="0057597D" w:rsidRDefault="004C77A6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教材类型</w:t>
            </w:r>
          </w:p>
        </w:tc>
        <w:tc>
          <w:tcPr>
            <w:tcW w:w="985" w:type="dxa"/>
            <w:vAlign w:val="center"/>
          </w:tcPr>
          <w:p w14:paraId="073C1E14" w14:textId="77777777" w:rsidR="0057597D" w:rsidRDefault="004C77A6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57597D" w14:paraId="073C1E20" w14:textId="77777777">
        <w:trPr>
          <w:trHeight w:val="600"/>
          <w:jc w:val="center"/>
        </w:trPr>
        <w:tc>
          <w:tcPr>
            <w:tcW w:w="498" w:type="dxa"/>
            <w:vAlign w:val="center"/>
          </w:tcPr>
          <w:p w14:paraId="073C1E16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14:paraId="073C1E17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200" w:type="dxa"/>
            <w:vAlign w:val="center"/>
          </w:tcPr>
          <w:p w14:paraId="073C1E18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14:paraId="073C1E19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776" w:type="dxa"/>
            <w:vAlign w:val="center"/>
          </w:tcPr>
          <w:p w14:paraId="073C1E1A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073C1E1B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907" w:type="dxa"/>
            <w:vAlign w:val="center"/>
          </w:tcPr>
          <w:p w14:paraId="073C1E1C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645" w:type="dxa"/>
            <w:vAlign w:val="center"/>
          </w:tcPr>
          <w:p w14:paraId="073C1E1D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331" w:type="dxa"/>
            <w:vAlign w:val="center"/>
          </w:tcPr>
          <w:p w14:paraId="073C1E1E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985" w:type="dxa"/>
            <w:vAlign w:val="center"/>
          </w:tcPr>
          <w:p w14:paraId="073C1E1F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</w:tr>
      <w:tr w:rsidR="0057597D" w14:paraId="073C1E2B" w14:textId="77777777">
        <w:trPr>
          <w:trHeight w:val="600"/>
          <w:jc w:val="center"/>
        </w:trPr>
        <w:tc>
          <w:tcPr>
            <w:tcW w:w="498" w:type="dxa"/>
            <w:vAlign w:val="center"/>
          </w:tcPr>
          <w:p w14:paraId="073C1E21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14:paraId="073C1E22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200" w:type="dxa"/>
            <w:vAlign w:val="center"/>
          </w:tcPr>
          <w:p w14:paraId="073C1E23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14:paraId="073C1E24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776" w:type="dxa"/>
            <w:vAlign w:val="center"/>
          </w:tcPr>
          <w:p w14:paraId="073C1E25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073C1E26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907" w:type="dxa"/>
            <w:vAlign w:val="center"/>
          </w:tcPr>
          <w:p w14:paraId="073C1E27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645" w:type="dxa"/>
            <w:vAlign w:val="center"/>
          </w:tcPr>
          <w:p w14:paraId="073C1E28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331" w:type="dxa"/>
            <w:vAlign w:val="center"/>
          </w:tcPr>
          <w:p w14:paraId="073C1E29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985" w:type="dxa"/>
            <w:vAlign w:val="center"/>
          </w:tcPr>
          <w:p w14:paraId="073C1E2A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</w:tr>
      <w:tr w:rsidR="0057597D" w14:paraId="073C1E36" w14:textId="77777777">
        <w:trPr>
          <w:trHeight w:val="600"/>
          <w:jc w:val="center"/>
        </w:trPr>
        <w:tc>
          <w:tcPr>
            <w:tcW w:w="498" w:type="dxa"/>
            <w:vAlign w:val="center"/>
          </w:tcPr>
          <w:p w14:paraId="073C1E2C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14:paraId="073C1E2D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200" w:type="dxa"/>
            <w:vAlign w:val="center"/>
          </w:tcPr>
          <w:p w14:paraId="073C1E2E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14:paraId="073C1E2F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776" w:type="dxa"/>
            <w:vAlign w:val="center"/>
          </w:tcPr>
          <w:p w14:paraId="073C1E30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073C1E31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907" w:type="dxa"/>
            <w:vAlign w:val="center"/>
          </w:tcPr>
          <w:p w14:paraId="073C1E32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645" w:type="dxa"/>
            <w:vAlign w:val="center"/>
          </w:tcPr>
          <w:p w14:paraId="073C1E33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331" w:type="dxa"/>
            <w:vAlign w:val="center"/>
          </w:tcPr>
          <w:p w14:paraId="073C1E34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985" w:type="dxa"/>
            <w:vAlign w:val="center"/>
          </w:tcPr>
          <w:p w14:paraId="073C1E35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</w:tr>
      <w:tr w:rsidR="0057597D" w14:paraId="073C1E41" w14:textId="77777777">
        <w:trPr>
          <w:trHeight w:val="600"/>
          <w:jc w:val="center"/>
        </w:trPr>
        <w:tc>
          <w:tcPr>
            <w:tcW w:w="498" w:type="dxa"/>
            <w:vAlign w:val="center"/>
          </w:tcPr>
          <w:p w14:paraId="073C1E37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14:paraId="073C1E38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200" w:type="dxa"/>
            <w:vAlign w:val="center"/>
          </w:tcPr>
          <w:p w14:paraId="073C1E39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14:paraId="073C1E3A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776" w:type="dxa"/>
            <w:vAlign w:val="center"/>
          </w:tcPr>
          <w:p w14:paraId="073C1E3B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073C1E3C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907" w:type="dxa"/>
            <w:vAlign w:val="center"/>
          </w:tcPr>
          <w:p w14:paraId="073C1E3D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645" w:type="dxa"/>
            <w:vAlign w:val="center"/>
          </w:tcPr>
          <w:p w14:paraId="073C1E3E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331" w:type="dxa"/>
            <w:vAlign w:val="center"/>
          </w:tcPr>
          <w:p w14:paraId="073C1E3F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985" w:type="dxa"/>
            <w:vAlign w:val="center"/>
          </w:tcPr>
          <w:p w14:paraId="073C1E40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</w:tr>
      <w:tr w:rsidR="0057597D" w14:paraId="073C1E4C" w14:textId="77777777">
        <w:trPr>
          <w:trHeight w:val="600"/>
          <w:jc w:val="center"/>
        </w:trPr>
        <w:tc>
          <w:tcPr>
            <w:tcW w:w="498" w:type="dxa"/>
            <w:vAlign w:val="center"/>
          </w:tcPr>
          <w:p w14:paraId="073C1E42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14:paraId="073C1E43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200" w:type="dxa"/>
            <w:vAlign w:val="center"/>
          </w:tcPr>
          <w:p w14:paraId="073C1E44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14:paraId="073C1E45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776" w:type="dxa"/>
            <w:vAlign w:val="center"/>
          </w:tcPr>
          <w:p w14:paraId="073C1E46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073C1E47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907" w:type="dxa"/>
            <w:vAlign w:val="center"/>
          </w:tcPr>
          <w:p w14:paraId="073C1E48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645" w:type="dxa"/>
            <w:vAlign w:val="center"/>
          </w:tcPr>
          <w:p w14:paraId="073C1E49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1331" w:type="dxa"/>
            <w:vAlign w:val="center"/>
          </w:tcPr>
          <w:p w14:paraId="073C1E4A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  <w:tc>
          <w:tcPr>
            <w:tcW w:w="985" w:type="dxa"/>
            <w:vAlign w:val="center"/>
          </w:tcPr>
          <w:p w14:paraId="073C1E4B" w14:textId="77777777" w:rsidR="0057597D" w:rsidRDefault="0057597D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z w:val="30"/>
                <w:szCs w:val="30"/>
              </w:rPr>
            </w:pPr>
          </w:p>
        </w:tc>
      </w:tr>
    </w:tbl>
    <w:p w14:paraId="073C1E4D" w14:textId="77777777" w:rsidR="0057597D" w:rsidRDefault="004C77A6">
      <w:pPr>
        <w:overflowPunct w:val="0"/>
        <w:topLinePunct/>
        <w:adjustRightInd w:val="0"/>
        <w:snapToGrid w:val="0"/>
        <w:rPr>
          <w:rFonts w:ascii="Times New Roman" w:eastAsia="仿宋_GB2312" w:hAnsi="Times New Roman" w:cs="仿宋_GB2312"/>
          <w:sz w:val="28"/>
          <w:szCs w:val="28"/>
          <w:highlight w:val="yellow"/>
        </w:rPr>
      </w:pPr>
      <w:r>
        <w:rPr>
          <w:rFonts w:ascii="Times New Roman" w:eastAsia="仿宋_GB2312" w:hAnsi="Times New Roman" w:cs="仿宋_GB2312" w:hint="eastAsia"/>
          <w:sz w:val="28"/>
          <w:szCs w:val="28"/>
        </w:rPr>
        <w:t>注</w:t>
      </w:r>
      <w:r>
        <w:rPr>
          <w:rFonts w:ascii="Times New Roman" w:eastAsia="仿宋_GB2312" w:hAnsi="Times New Roman" w:cs="仿宋_GB2312" w:hint="eastAsia"/>
          <w:sz w:val="28"/>
          <w:szCs w:val="28"/>
        </w:rPr>
        <w:t>：</w:t>
      </w:r>
      <w:r>
        <w:rPr>
          <w:rFonts w:ascii="Times New Roman" w:eastAsia="仿宋_GB2312" w:hAnsi="Times New Roman" w:cs="仿宋_GB2312" w:hint="eastAsia"/>
          <w:sz w:val="28"/>
          <w:szCs w:val="28"/>
        </w:rPr>
        <w:t>1</w:t>
      </w:r>
      <w:r>
        <w:rPr>
          <w:rFonts w:ascii="Times New Roman" w:eastAsia="仿宋_GB2312" w:hAnsi="Times New Roman" w:cs="仿宋_GB2312" w:hint="eastAsia"/>
          <w:sz w:val="28"/>
          <w:szCs w:val="28"/>
        </w:rPr>
        <w:t>.</w:t>
      </w:r>
      <w:r>
        <w:rPr>
          <w:rFonts w:ascii="Times New Roman" w:eastAsia="仿宋_GB2312" w:hAnsi="Times New Roman" w:cs="仿宋_GB2312" w:hint="eastAsia"/>
          <w:sz w:val="28"/>
          <w:szCs w:val="28"/>
        </w:rPr>
        <w:t>推荐单位填写此表</w:t>
      </w:r>
      <w:r>
        <w:rPr>
          <w:rFonts w:ascii="Times New Roman" w:eastAsia="仿宋_GB2312" w:hAnsi="Times New Roman" w:cs="仿宋_GB2312" w:hint="eastAsia"/>
          <w:sz w:val="28"/>
          <w:szCs w:val="28"/>
        </w:rPr>
        <w:t>，加盖公章后连同其他报送材料一并扫描形成</w:t>
      </w:r>
      <w:r>
        <w:rPr>
          <w:rFonts w:ascii="Times New Roman" w:eastAsia="仿宋_GB2312" w:hAnsi="Times New Roman" w:cs="仿宋_GB2312" w:hint="eastAsia"/>
          <w:sz w:val="28"/>
          <w:szCs w:val="28"/>
        </w:rPr>
        <w:t>PDF</w:t>
      </w:r>
      <w:r>
        <w:rPr>
          <w:rFonts w:ascii="Times New Roman" w:eastAsia="仿宋_GB2312" w:hAnsi="Times New Roman" w:cs="仿宋_GB2312" w:hint="eastAsia"/>
          <w:sz w:val="28"/>
          <w:szCs w:val="28"/>
        </w:rPr>
        <w:t>文档通过申报平台提交。</w:t>
      </w:r>
    </w:p>
    <w:p w14:paraId="073C1E4E" w14:textId="77777777" w:rsidR="0057597D" w:rsidRDefault="004C77A6">
      <w:pPr>
        <w:overflowPunct w:val="0"/>
        <w:topLinePunct/>
        <w:adjustRightInd w:val="0"/>
        <w:snapToGrid w:val="0"/>
        <w:rPr>
          <w:rFonts w:ascii="Times New Roman" w:eastAsia="仿宋_GB2312" w:hAnsi="Times New Roman" w:cs="仿宋_GB2312"/>
          <w:sz w:val="28"/>
          <w:szCs w:val="28"/>
        </w:rPr>
      </w:pPr>
      <w:r>
        <w:rPr>
          <w:rFonts w:ascii="Times New Roman" w:eastAsia="仿宋_GB2312" w:hAnsi="Times New Roman" w:cs="仿宋_GB2312" w:hint="eastAsia"/>
          <w:sz w:val="28"/>
          <w:szCs w:val="28"/>
        </w:rPr>
        <w:t xml:space="preserve">  </w:t>
      </w:r>
      <w:r>
        <w:rPr>
          <w:rFonts w:ascii="Times New Roman" w:eastAsia="仿宋_GB2312" w:hAnsi="Times New Roman" w:cs="仿宋_GB2312" w:hint="eastAsia"/>
          <w:sz w:val="28"/>
          <w:szCs w:val="28"/>
        </w:rPr>
        <w:t xml:space="preserve">  </w:t>
      </w:r>
      <w:r>
        <w:rPr>
          <w:rFonts w:ascii="Times New Roman" w:eastAsia="仿宋_GB2312" w:hAnsi="Times New Roman" w:cs="仿宋_GB2312" w:hint="eastAsia"/>
          <w:sz w:val="28"/>
          <w:szCs w:val="28"/>
        </w:rPr>
        <w:t>2.</w:t>
      </w:r>
      <w:r>
        <w:rPr>
          <w:rFonts w:ascii="Times New Roman" w:eastAsia="仿宋_GB2312" w:hAnsi="Times New Roman" w:cs="仿宋_GB2312" w:hint="eastAsia"/>
          <w:sz w:val="28"/>
          <w:szCs w:val="28"/>
        </w:rPr>
        <w:t>本表序号应与申报书封面的推荐序号一致。</w:t>
      </w:r>
    </w:p>
    <w:p w14:paraId="073C1E4F" w14:textId="77777777" w:rsidR="0057597D" w:rsidRDefault="004C77A6">
      <w:pPr>
        <w:overflowPunct w:val="0"/>
        <w:topLinePunct/>
        <w:adjustRightInd w:val="0"/>
        <w:snapToGrid w:val="0"/>
        <w:rPr>
          <w:rFonts w:ascii="Times New Roman" w:eastAsia="仿宋_GB2312" w:hAnsi="Times New Roman" w:cs="仿宋_GB2312"/>
          <w:sz w:val="28"/>
          <w:szCs w:val="28"/>
        </w:rPr>
      </w:pPr>
      <w:r>
        <w:rPr>
          <w:rFonts w:ascii="Times New Roman" w:eastAsia="仿宋_GB2312" w:hAnsi="Times New Roman" w:cs="仿宋_GB2312" w:hint="eastAsia"/>
          <w:sz w:val="28"/>
          <w:szCs w:val="28"/>
        </w:rPr>
        <w:t xml:space="preserve">   </w:t>
      </w:r>
      <w:r>
        <w:rPr>
          <w:rFonts w:ascii="Times New Roman" w:eastAsia="仿宋_GB2312" w:hAnsi="Times New Roman" w:cs="仿宋_GB2312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 w:cs="仿宋_GB2312" w:hint="eastAsia"/>
          <w:sz w:val="28"/>
          <w:szCs w:val="28"/>
        </w:rPr>
        <w:t>3.</w:t>
      </w:r>
      <w:r>
        <w:rPr>
          <w:rFonts w:ascii="Times New Roman" w:eastAsia="仿宋_GB2312" w:hAnsi="Times New Roman" w:cs="仿宋_GB2312" w:hint="eastAsia"/>
          <w:sz w:val="28"/>
          <w:szCs w:val="28"/>
        </w:rPr>
        <w:t>教育层次：中职、高职专科、职业本科。</w:t>
      </w:r>
    </w:p>
    <w:p w14:paraId="073C1E50" w14:textId="77777777" w:rsidR="0057597D" w:rsidRDefault="004C77A6">
      <w:pPr>
        <w:overflowPunct w:val="0"/>
        <w:topLinePunct/>
        <w:adjustRightInd w:val="0"/>
        <w:snapToGrid w:val="0"/>
        <w:jc w:val="left"/>
        <w:rPr>
          <w:rFonts w:ascii="Times New Roman" w:eastAsia="仿宋_GB2312" w:hAnsi="Times New Roman" w:cs="仿宋_GB2312"/>
          <w:sz w:val="28"/>
          <w:szCs w:val="28"/>
        </w:rPr>
      </w:pPr>
      <w:r>
        <w:rPr>
          <w:rFonts w:ascii="Times New Roman" w:eastAsia="仿宋_GB2312" w:hAnsi="Times New Roman" w:cs="仿宋_GB2312" w:hint="eastAsia"/>
          <w:sz w:val="28"/>
          <w:szCs w:val="28"/>
        </w:rPr>
        <w:t xml:space="preserve">   </w:t>
      </w:r>
      <w:r>
        <w:rPr>
          <w:rFonts w:ascii="Times New Roman" w:eastAsia="仿宋_GB2312" w:hAnsi="Times New Roman" w:cs="仿宋_GB2312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 w:cs="仿宋_GB2312" w:hint="eastAsia"/>
          <w:sz w:val="28"/>
          <w:szCs w:val="28"/>
        </w:rPr>
        <w:t>4.</w:t>
      </w:r>
      <w:r>
        <w:rPr>
          <w:rFonts w:ascii="Times New Roman" w:eastAsia="仿宋_GB2312" w:hAnsi="Times New Roman" w:cs="仿宋_GB2312" w:hint="eastAsia"/>
          <w:sz w:val="28"/>
          <w:szCs w:val="28"/>
        </w:rPr>
        <w:t>教材类型：纸质教材、数字教材</w:t>
      </w:r>
      <w:r>
        <w:rPr>
          <w:rFonts w:ascii="Times New Roman" w:eastAsia="仿宋_GB2312" w:hAnsi="Times New Roman" w:cs="仿宋_GB2312" w:hint="eastAsia"/>
          <w:sz w:val="28"/>
          <w:szCs w:val="28"/>
        </w:rPr>
        <w:t>。</w:t>
      </w:r>
    </w:p>
    <w:p w14:paraId="073C1E51" w14:textId="77777777" w:rsidR="0057597D" w:rsidRDefault="004C77A6">
      <w:pPr>
        <w:overflowPunct w:val="0"/>
        <w:topLinePunct/>
        <w:adjustRightInd w:val="0"/>
        <w:snapToGrid w:val="0"/>
        <w:ind w:firstLineChars="200" w:firstLine="560"/>
        <w:rPr>
          <w:rFonts w:ascii="Times New Roman" w:eastAsia="仿宋_GB2312" w:hAnsi="Times New Roman" w:cs="仿宋_GB2312"/>
          <w:sz w:val="28"/>
          <w:szCs w:val="28"/>
        </w:rPr>
      </w:pPr>
      <w:r>
        <w:rPr>
          <w:rFonts w:ascii="Times New Roman" w:eastAsia="仿宋_GB2312" w:hAnsi="Times New Roman" w:cs="仿宋_GB2312" w:hint="eastAsia"/>
          <w:sz w:val="28"/>
          <w:szCs w:val="28"/>
        </w:rPr>
        <w:t>5.</w:t>
      </w:r>
      <w:r>
        <w:rPr>
          <w:rFonts w:ascii="Times New Roman" w:eastAsia="仿宋_GB2312" w:hAnsi="Times New Roman" w:cs="仿宋_GB2312" w:hint="eastAsia"/>
          <w:sz w:val="28"/>
          <w:szCs w:val="28"/>
        </w:rPr>
        <w:t>首批重点领域职业教育专业课程改革试点工作教材请在备注中注明。</w:t>
      </w:r>
    </w:p>
    <w:p w14:paraId="073C1E52" w14:textId="77777777" w:rsidR="0057597D" w:rsidRDefault="004C77A6">
      <w:pPr>
        <w:overflowPunct w:val="0"/>
        <w:topLinePunct/>
        <w:adjustRightInd w:val="0"/>
        <w:snapToGrid w:val="0"/>
        <w:rPr>
          <w:rFonts w:ascii="Times New Roman" w:eastAsia="仿宋_GB2312" w:hAnsi="Times New Roman" w:cs="仿宋_GB2312"/>
          <w:sz w:val="28"/>
          <w:szCs w:val="28"/>
        </w:rPr>
      </w:pPr>
      <w:r>
        <w:rPr>
          <w:rFonts w:ascii="Times New Roman" w:eastAsia="仿宋_GB2312" w:hAnsi="Times New Roman" w:cs="仿宋_GB2312" w:hint="eastAsia"/>
          <w:sz w:val="28"/>
          <w:szCs w:val="28"/>
        </w:rPr>
        <w:t xml:space="preserve">    6.</w:t>
      </w:r>
      <w:r>
        <w:rPr>
          <w:rFonts w:ascii="Times New Roman" w:eastAsia="仿宋_GB2312" w:hAnsi="Times New Roman" w:cs="仿宋_GB2312" w:hint="eastAsia"/>
          <w:sz w:val="28"/>
          <w:szCs w:val="28"/>
        </w:rPr>
        <w:t>备注栏填写推荐“国规”或“省规”。</w:t>
      </w:r>
    </w:p>
    <w:sectPr w:rsidR="0057597D">
      <w:footerReference w:type="default" r:id="rId6"/>
      <w:pgSz w:w="16838" w:h="11906" w:orient="landscape"/>
      <w:pgMar w:top="1803" w:right="1440" w:bottom="180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C1E58" w14:textId="77777777" w:rsidR="004C77A6" w:rsidRDefault="004C77A6">
      <w:pPr>
        <w:rPr>
          <w:rFonts w:hint="eastAsia"/>
        </w:rPr>
      </w:pPr>
      <w:r>
        <w:separator/>
      </w:r>
    </w:p>
  </w:endnote>
  <w:endnote w:type="continuationSeparator" w:id="0">
    <w:p w14:paraId="073C1E5A" w14:textId="77777777" w:rsidR="004C77A6" w:rsidRDefault="004C77A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216D988-B99B-4A7B-8B5A-6369E2CB628E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D204ECB3-CA79-4EFF-A337-1A934BBCF66E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AECB3B4D-1824-4CB4-A57C-42B1BF2C7231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1E53" w14:textId="77777777" w:rsidR="0057597D" w:rsidRDefault="0057597D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C1E54" w14:textId="77777777" w:rsidR="004C77A6" w:rsidRDefault="004C77A6">
      <w:pPr>
        <w:rPr>
          <w:rFonts w:hint="eastAsia"/>
        </w:rPr>
      </w:pPr>
      <w:r>
        <w:separator/>
      </w:r>
    </w:p>
  </w:footnote>
  <w:footnote w:type="continuationSeparator" w:id="0">
    <w:p w14:paraId="073C1E56" w14:textId="77777777" w:rsidR="004C77A6" w:rsidRDefault="004C77A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U0ZmM4Y2I0M2JjYTdhMzJmZmM3MGVmMTM1NzExNTEifQ=="/>
  </w:docVars>
  <w:rsids>
    <w:rsidRoot w:val="001A2F73"/>
    <w:rsid w:val="B3FEEE70"/>
    <w:rsid w:val="E6DE0235"/>
    <w:rsid w:val="EFDF43F7"/>
    <w:rsid w:val="FCF66974"/>
    <w:rsid w:val="FFFE9EF4"/>
    <w:rsid w:val="00006D1A"/>
    <w:rsid w:val="00006E69"/>
    <w:rsid w:val="00133107"/>
    <w:rsid w:val="001A2F73"/>
    <w:rsid w:val="001A37B5"/>
    <w:rsid w:val="001A557A"/>
    <w:rsid w:val="001B6304"/>
    <w:rsid w:val="001C1027"/>
    <w:rsid w:val="002A5F11"/>
    <w:rsid w:val="002B0A4C"/>
    <w:rsid w:val="002B2DB2"/>
    <w:rsid w:val="002C7D68"/>
    <w:rsid w:val="002E1DB5"/>
    <w:rsid w:val="002E3BC2"/>
    <w:rsid w:val="002F3E82"/>
    <w:rsid w:val="00384ACF"/>
    <w:rsid w:val="003A17A7"/>
    <w:rsid w:val="0040233E"/>
    <w:rsid w:val="00416E2B"/>
    <w:rsid w:val="00452905"/>
    <w:rsid w:val="00464B6C"/>
    <w:rsid w:val="004971C9"/>
    <w:rsid w:val="004B609A"/>
    <w:rsid w:val="004C33C7"/>
    <w:rsid w:val="004C6A07"/>
    <w:rsid w:val="004C77A6"/>
    <w:rsid w:val="0057597D"/>
    <w:rsid w:val="00622481"/>
    <w:rsid w:val="006F01B9"/>
    <w:rsid w:val="00750E19"/>
    <w:rsid w:val="007F7135"/>
    <w:rsid w:val="00827490"/>
    <w:rsid w:val="0087161E"/>
    <w:rsid w:val="00903717"/>
    <w:rsid w:val="00931520"/>
    <w:rsid w:val="009E475A"/>
    <w:rsid w:val="009F4275"/>
    <w:rsid w:val="00A140DA"/>
    <w:rsid w:val="00A32598"/>
    <w:rsid w:val="00A9559F"/>
    <w:rsid w:val="00B52580"/>
    <w:rsid w:val="00B52916"/>
    <w:rsid w:val="00C76DC7"/>
    <w:rsid w:val="00C80A2A"/>
    <w:rsid w:val="00D5683D"/>
    <w:rsid w:val="00E41C54"/>
    <w:rsid w:val="00E72D24"/>
    <w:rsid w:val="00E960B3"/>
    <w:rsid w:val="00F02D72"/>
    <w:rsid w:val="00FD09C5"/>
    <w:rsid w:val="010A6F54"/>
    <w:rsid w:val="01F81447"/>
    <w:rsid w:val="027A39E2"/>
    <w:rsid w:val="04207B52"/>
    <w:rsid w:val="08AE0D4E"/>
    <w:rsid w:val="0D9B5860"/>
    <w:rsid w:val="0F6634D4"/>
    <w:rsid w:val="13D50C28"/>
    <w:rsid w:val="178C784F"/>
    <w:rsid w:val="1844637C"/>
    <w:rsid w:val="1EED5BE8"/>
    <w:rsid w:val="1FF86F04"/>
    <w:rsid w:val="21731ABB"/>
    <w:rsid w:val="26DC5220"/>
    <w:rsid w:val="282A35FC"/>
    <w:rsid w:val="2D733BEA"/>
    <w:rsid w:val="329E1117"/>
    <w:rsid w:val="35B61A4A"/>
    <w:rsid w:val="3895638F"/>
    <w:rsid w:val="3C4E6A4B"/>
    <w:rsid w:val="3D42082D"/>
    <w:rsid w:val="3E73334C"/>
    <w:rsid w:val="42AB3FE2"/>
    <w:rsid w:val="44160949"/>
    <w:rsid w:val="46BF4C9C"/>
    <w:rsid w:val="4CA354D7"/>
    <w:rsid w:val="54FD2457"/>
    <w:rsid w:val="57FA79E6"/>
    <w:rsid w:val="58B24661"/>
    <w:rsid w:val="58E41B62"/>
    <w:rsid w:val="598002BB"/>
    <w:rsid w:val="5E5C0E92"/>
    <w:rsid w:val="62027C90"/>
    <w:rsid w:val="66A40875"/>
    <w:rsid w:val="68692862"/>
    <w:rsid w:val="6AC2245F"/>
    <w:rsid w:val="6FDEFE92"/>
    <w:rsid w:val="72540935"/>
    <w:rsid w:val="75CC753B"/>
    <w:rsid w:val="76CB5624"/>
    <w:rsid w:val="774F24D9"/>
    <w:rsid w:val="79734823"/>
    <w:rsid w:val="7DFD25D7"/>
    <w:rsid w:val="7F96130E"/>
    <w:rsid w:val="7FBFD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C1E04"/>
  <w15:docId w15:val="{14936240-832B-43B1-9285-6C4B53E8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qFormat/>
    <w:rPr>
      <w:rFonts w:ascii="宋体" w:hAnsi="宋体" w:cs="宋体"/>
      <w:szCs w:val="30"/>
      <w:lang w:val="zh-CN" w:bidi="zh-CN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qFormat/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customStyle="1" w:styleId="10">
    <w:name w:val="修订1"/>
    <w:hidden/>
    <w:uiPriority w:val="99"/>
    <w:unhideWhenUsed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zehua</dc:creator>
  <cp:lastModifiedBy>zhou dan</cp:lastModifiedBy>
  <cp:revision>7</cp:revision>
  <cp:lastPrinted>2025-01-07T16:10:00Z</cp:lastPrinted>
  <dcterms:created xsi:type="dcterms:W3CDTF">2022-11-20T00:05:00Z</dcterms:created>
  <dcterms:modified xsi:type="dcterms:W3CDTF">2025-02-18T03:27:00Z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EF8B8984EA7F4750A1936B8037988A8A_13</vt:lpwstr>
  </property>
  <property fmtid="{D5CDD505-2E9C-101B-9397-08002B2CF9AE}" pid="4" name="KSOTemplateDocerSaveRecord">
    <vt:lpwstr>eyJoZGlkIjoiMDIyZjFkOTUzYjE2NmJkY2U4ZjI2NGIzZGIzNmZkNDkiLCJ1c2VySWQiOiIxNjMxODcyMTExIn0=</vt:lpwstr>
  </property>
</Properties>
</file>