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bottom w:val="none" w:color="auto" w:sz="0" w:space="0"/>
        </w:pBdr>
        <w:spacing w:before="542" w:beforeAutospacing="0" w:after="360" w:afterAutospacing="0"/>
        <w:ind w:left="720" w:right="720"/>
        <w:jc w:val="center"/>
        <w:rPr>
          <w:rFonts w:ascii="小标宋体" w:hAnsi="小标宋体" w:eastAsia="小标宋体" w:cs="小标宋体"/>
          <w:sz w:val="42"/>
          <w:szCs w:val="42"/>
        </w:rPr>
      </w:pPr>
      <w:r>
        <w:rPr>
          <w:rFonts w:hint="default" w:ascii="小标宋体" w:hAnsi="小标宋体" w:eastAsia="小标宋体" w:cs="小标宋体"/>
          <w:sz w:val="42"/>
          <w:szCs w:val="42"/>
          <w:bdr w:val="none" w:color="auto" w:sz="0" w:space="0"/>
          <w:shd w:val="clear" w:fill="FFFFFF"/>
        </w:rPr>
        <w:t>关于《高等数学（甲）I》等课程开班重修考试的通知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  <w:rPr>
          <w:rFonts w:hint="eastAsia" w:ascii="微软雅黑" w:hAnsi="微软雅黑" w:eastAsia="微软雅黑" w:cs="微软雅黑"/>
          <w:sz w:val="19"/>
          <w:szCs w:val="19"/>
        </w:rPr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</w:rPr>
        <w:t>各学院（系）、有关师生：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84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春学期《高等数学（甲）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I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》等课程开班重修已结课，现将考试工作安排如下：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84"/>
      </w:pPr>
      <w:r>
        <w:rPr>
          <w:rStyle w:val="6"/>
          <w:rFonts w:hint="eastAsia" w:ascii="宋体" w:hAnsi="宋体" w:eastAsia="宋体" w:cs="宋体"/>
          <w:b/>
          <w:sz w:val="19"/>
          <w:szCs w:val="19"/>
          <w:bdr w:val="none" w:color="auto" w:sz="0" w:space="0"/>
          <w:shd w:val="clear" w:fill="FFFFFF"/>
        </w:rPr>
        <w:t>一、考试时间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年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8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月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22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日、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29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日（第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4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周周六、第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周周六）。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上午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8:30-10:30   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下午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15:00-17:00   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晚上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19</w:t>
      </w:r>
      <w:r>
        <w:rPr>
          <w:rStyle w:val="6"/>
          <w:rFonts w:hint="eastAsia" w:ascii="微软雅黑" w:hAnsi="微软雅黑" w:eastAsia="微软雅黑" w:cs="微软雅黑"/>
          <w:b/>
          <w:sz w:val="19"/>
          <w:szCs w:val="19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30—21</w:t>
      </w:r>
      <w:r>
        <w:rPr>
          <w:rStyle w:val="6"/>
          <w:rFonts w:hint="eastAsia" w:ascii="微软雅黑" w:hAnsi="微软雅黑" w:eastAsia="微软雅黑" w:cs="微软雅黑"/>
          <w:b/>
          <w:sz w:val="19"/>
          <w:szCs w:val="19"/>
          <w:bdr w:val="none" w:color="auto" w:sz="0" w:space="0"/>
          <w:shd w:val="clear" w:fill="FFFFFF"/>
          <w:lang w:val="en-US"/>
        </w:rPr>
        <w:t>: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30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84"/>
      </w:pPr>
      <w:r>
        <w:rPr>
          <w:rStyle w:val="6"/>
          <w:rFonts w:hint="eastAsia" w:ascii="宋体" w:hAnsi="宋体" w:eastAsia="宋体" w:cs="宋体"/>
          <w:b/>
          <w:sz w:val="19"/>
          <w:szCs w:val="19"/>
          <w:bdr w:val="none" w:color="auto" w:sz="0" w:space="0"/>
          <w:shd w:val="clear" w:fill="FFFFFF"/>
        </w:rPr>
        <w:t>二、考试地点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1106" w:right="720"/>
      </w:pPr>
      <w:r>
        <w:rPr>
          <w:rFonts w:hint="eastAsia" w:ascii="宋体" w:hAnsi="宋体" w:eastAsia="宋体" w:cs="宋体"/>
          <w:sz w:val="19"/>
          <w:szCs w:val="19"/>
          <w:shd w:val="clear" w:fill="FFFFFF"/>
        </w:rPr>
        <w:t>北校区</w:t>
      </w:r>
      <w:r>
        <w:rPr>
          <w:rFonts w:hint="eastAsia" w:ascii="微软雅黑" w:hAnsi="微软雅黑" w:eastAsia="微软雅黑" w:cs="微软雅黑"/>
          <w:sz w:val="19"/>
          <w:szCs w:val="19"/>
          <w:shd w:val="clear" w:fill="FFFFFF"/>
          <w:lang w:val="en-US"/>
        </w:rPr>
        <w:t>3</w:t>
      </w:r>
      <w:r>
        <w:rPr>
          <w:rFonts w:hint="eastAsia" w:ascii="宋体" w:hAnsi="宋体" w:eastAsia="宋体" w:cs="宋体"/>
          <w:sz w:val="19"/>
          <w:szCs w:val="19"/>
          <w:shd w:val="clear" w:fill="FFFFFF"/>
        </w:rPr>
        <w:t>号教学楼。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84"/>
      </w:pPr>
      <w:r>
        <w:rPr>
          <w:rStyle w:val="6"/>
          <w:rFonts w:hint="eastAsia" w:ascii="宋体" w:hAnsi="宋体" w:eastAsia="宋体" w:cs="宋体"/>
          <w:b/>
          <w:sz w:val="19"/>
          <w:szCs w:val="19"/>
          <w:bdr w:val="none" w:color="auto" w:sz="0" w:space="0"/>
          <w:shd w:val="clear" w:fill="FFFFFF"/>
        </w:rPr>
        <w:t>三、考场安排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2020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春《大学物理（甲）》等开班重修考试安排表</w:t>
      </w:r>
    </w:p>
    <w:tbl>
      <w:tblPr>
        <w:tblW w:w="0" w:type="auto"/>
        <w:tblInd w:w="7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37"/>
        <w:gridCol w:w="1456"/>
        <w:gridCol w:w="791"/>
        <w:gridCol w:w="1704"/>
        <w:gridCol w:w="561"/>
        <w:gridCol w:w="1317"/>
        <w:gridCol w:w="790"/>
        <w:gridCol w:w="50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序号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课程名称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课程号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学生院系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人数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考试时间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考试教室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Style w:val="6"/>
                <w:rFonts w:hint="eastAsia" w:ascii="宋体" w:hAnsi="宋体" w:eastAsia="宋体" w:cs="宋体"/>
                <w:b/>
                <w:color w:val="333333"/>
                <w:sz w:val="14"/>
                <w:szCs w:val="14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高等数学（甲）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I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1151001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人文、食品、信息、植保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27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8:30-10:30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高等数学（甲）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I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1151001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水建、资环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8:30-10:30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高等数学（甲）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I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1151001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园林、化药、机电、经管、林学、葡酒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26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8:30-10:30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高等数学（甲）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II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1151002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园林、化药、经管、葡酒、人文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15:00-17:00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高等数学（甲）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II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1151002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林学、食品、水建、植保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15:00-17:00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6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高等数学（甲）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II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1151002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信息、资环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15:00-17:00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7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高等数学（乙）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1151003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全校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29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15:00-17:00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N3219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大学物理（甲）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1151101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水建、信息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19:30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21:30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9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大学物理（甲）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1151101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园林、机电、林学、葡酒、食品、植保、资环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19:30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21:30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10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大学物理（乙）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1151103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全校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19:30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21:30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N3223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大学物理（丙）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2151107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全校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18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22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19:30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—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21:30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N3219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12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有机化学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1151201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草业、创新、动科、动医、园林、林学、生命、园艺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8:30-10:30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13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有机化学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1151201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农学、葡酒、食品、植保、资环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33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8:30-10:30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14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程序设计基础（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VB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1091003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草业、动科、动医、园林、化药、经管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25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15:00-17:00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N3226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15</w:t>
            </w:r>
          </w:p>
        </w:tc>
        <w:tc>
          <w:tcPr>
            <w:tcW w:w="14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程序设计基础（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VB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）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1091003</w:t>
            </w:r>
          </w:p>
        </w:tc>
        <w:tc>
          <w:tcPr>
            <w:tcW w:w="1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</w:pP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林学、农学、葡酒、食品、水建、园艺、植保、资环</w:t>
            </w:r>
          </w:p>
        </w:tc>
        <w:tc>
          <w:tcPr>
            <w:tcW w:w="5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24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2020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年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8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月</w:t>
            </w: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29</w:t>
            </w:r>
            <w:r>
              <w:rPr>
                <w:rFonts w:hint="eastAsia" w:ascii="宋体" w:hAnsi="宋体" w:eastAsia="宋体" w:cs="宋体"/>
                <w:color w:val="333333"/>
                <w:sz w:val="14"/>
                <w:szCs w:val="14"/>
                <w:bdr w:val="none" w:color="auto" w:sz="0" w:space="0"/>
              </w:rPr>
              <w:t>日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192" w:lineRule="atLeast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15:00-17:00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  <w:jc w:val="center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N3224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24" w:type="dxa"/>
              <w:left w:w="36" w:type="dxa"/>
              <w:bottom w:w="24" w:type="dxa"/>
              <w:right w:w="36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60" w:lineRule="auto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  <w:bdr w:val="none" w:color="auto" w:sz="0" w:space="0"/>
                <w:lang w:val="en-US"/>
              </w:rPr>
              <w:t>5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84"/>
      </w:pPr>
      <w:r>
        <w:rPr>
          <w:rStyle w:val="6"/>
          <w:rFonts w:hint="eastAsia" w:ascii="宋体" w:hAnsi="宋体" w:eastAsia="宋体" w:cs="宋体"/>
          <w:b/>
          <w:sz w:val="19"/>
          <w:szCs w:val="19"/>
          <w:bdr w:val="none" w:color="auto" w:sz="0" w:space="0"/>
          <w:shd w:val="clear" w:fill="FFFFFF"/>
        </w:rPr>
        <w:t>四、注意事项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 xml:space="preserve">1. 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学生所在院（系）负责通知本院（系）开班重修学生按时参加考试；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 xml:space="preserve">2. 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学生参加考试时必须携带学生证或校园卡，并实行签名登记；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 xml:space="preserve">3. 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无考试资格或因旷课等原因被取消考试资格学生参加考试，成绩不予认可；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 xml:space="preserve">4. 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请监考教师提前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15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分钟到达考场，维护考场秩序，严肃考场纪律；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 w:firstLine="348"/>
      </w:pP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 xml:space="preserve">5. 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主考教师于考试结束后</w:t>
      </w:r>
      <w:r>
        <w:rPr>
          <w:rFonts w:hint="eastAsia" w:ascii="微软雅黑" w:hAnsi="微软雅黑" w:eastAsia="微软雅黑" w:cs="微软雅黑"/>
          <w:sz w:val="19"/>
          <w:szCs w:val="19"/>
          <w:bdr w:val="none" w:color="auto" w:sz="0" w:space="0"/>
          <w:shd w:val="clear" w:fill="FFFFFF"/>
          <w:lang w:val="en-US"/>
        </w:rPr>
        <w:t>5</w:t>
      </w: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个工作日内将学生考试成绩录入教务管理系统，并及时完成试卷分析和试卷存档备查等工作。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 w:line="240" w:lineRule="atLeast"/>
        <w:ind w:left="720" w:right="720"/>
      </w:pPr>
      <w:r>
        <w:rPr>
          <w:rFonts w:hint="eastAsia" w:ascii="宋体" w:hAnsi="宋体" w:eastAsia="宋体" w:cs="宋体"/>
          <w:sz w:val="19"/>
          <w:szCs w:val="19"/>
          <w:bdr w:val="none" w:color="auto" w:sz="0" w:space="0"/>
          <w:shd w:val="clear" w:fill="FFFFFF"/>
        </w:rPr>
        <w:t>特此通知。</w:t>
      </w:r>
    </w:p>
    <w:p>
      <w:pPr>
        <w:pStyle w:val="3"/>
        <w:keepNext w:val="0"/>
        <w:keepLines w:val="0"/>
        <w:widowControl/>
        <w:suppressLineNumbers w:val="0"/>
        <w:spacing w:before="120" w:beforeAutospacing="0" w:after="360" w:afterAutospacing="0"/>
        <w:ind w:left="720" w:right="720"/>
      </w:pPr>
    </w:p>
    <w:p>
      <w:pPr>
        <w:pStyle w:val="17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教务处</w:t>
      </w:r>
    </w:p>
    <w:p>
      <w:pPr>
        <w:pStyle w:val="16"/>
        <w:keepNext w:val="0"/>
        <w:keepLines w:val="0"/>
        <w:widowControl/>
        <w:suppressLineNumbers w:val="0"/>
        <w:spacing w:before="120" w:beforeAutospacing="0" w:after="482" w:afterAutospacing="0"/>
        <w:ind w:left="720" w:right="720"/>
        <w:jc w:val="center"/>
      </w:pPr>
      <w:r>
        <w:rPr>
          <w:bdr w:val="none" w:color="auto" w:sz="0" w:space="0"/>
          <w:shd w:val="clear" w:fill="FFFFFF"/>
        </w:rPr>
        <w:t>2020-07-25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小标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45515C"/>
    <w:rsid w:val="728B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color w:val="auto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240" w:beforeAutospacing="0" w:after="120" w:afterAutospacing="0" w:line="13" w:lineRule="atLeast"/>
      <w:ind w:left="0" w:right="0"/>
      <w:jc w:val="left"/>
    </w:pPr>
    <w:rPr>
      <w:rFonts w:hint="eastAsia" w:ascii="宋体" w:hAnsi="宋体" w:eastAsia="宋体" w:cs="宋体"/>
      <w:b/>
      <w:kern w:val="44"/>
      <w:sz w:val="43"/>
      <w:szCs w:val="43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2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paragraph" w:customStyle="1" w:styleId="16">
    <w:name w:val="zuozhewujianju"/>
    <w:basedOn w:val="1"/>
    <w:uiPriority w:val="0"/>
    <w:pPr>
      <w:ind w:left="6000"/>
      <w:jc w:val="left"/>
    </w:pPr>
    <w:rPr>
      <w:rFonts w:ascii="微软雅黑" w:hAnsi="微软雅黑" w:eastAsia="微软雅黑" w:cs="微软雅黑"/>
      <w:kern w:val="0"/>
      <w:sz w:val="19"/>
      <w:szCs w:val="19"/>
      <w:lang w:val="en-US" w:eastAsia="zh-CN" w:bidi="ar"/>
    </w:rPr>
  </w:style>
  <w:style w:type="paragraph" w:customStyle="1" w:styleId="17">
    <w:name w:val="zuozhe"/>
    <w:basedOn w:val="1"/>
    <w:uiPriority w:val="0"/>
    <w:pPr>
      <w:spacing w:before="360" w:beforeAutospacing="0"/>
      <w:ind w:left="6000"/>
      <w:jc w:val="left"/>
    </w:pPr>
    <w:rPr>
      <w:rFonts w:hint="eastAsia" w:ascii="微软雅黑" w:hAnsi="微软雅黑" w:eastAsia="微软雅黑" w:cs="微软雅黑"/>
      <w:kern w:val="0"/>
      <w:sz w:val="19"/>
      <w:szCs w:val="19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2020-08-14T02:47:45Z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